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CB" w:rsidRPr="001C37CB" w:rsidRDefault="001C37CB" w:rsidP="001C37CB">
      <w:pPr>
        <w:pStyle w:val="ParagraphStyle"/>
        <w:keepNext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369852188"/>
      <w:bookmarkEnd w:id="0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            </w:t>
      </w:r>
      <w:r w:rsidRPr="001C37CB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1C37CB">
        <w:rPr>
          <w:rFonts w:ascii="Times New Roman" w:hAnsi="Times New Roman" w:cs="Times New Roman"/>
          <w:b/>
          <w:bCs/>
        </w:rPr>
        <w:t>125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13.03.2015</w:t>
      </w:r>
      <w:r w:rsidRPr="001C37CB">
        <w:rPr>
          <w:rFonts w:ascii="Times New Roman" w:hAnsi="Times New Roman" w:cs="Times New Roman"/>
          <w:b/>
          <w:bCs/>
        </w:rPr>
        <w:br/>
      </w:r>
      <w:r w:rsidRPr="001C37CB">
        <w:rPr>
          <w:rFonts w:ascii="Times New Roman" w:hAnsi="Times New Roman" w:cs="Times New Roman"/>
          <w:b/>
          <w:bCs/>
          <w:caps/>
        </w:rPr>
        <w:t>Роль глаголов в языке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  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1C37CB" w:rsidTr="001C37C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1C37CB" w:rsidTr="001C37C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«оживляющей» ролью глагола в предложении; совершенствовать умения находить в тексте глаголы и указывать их грамматические признаки; способствовать развитию навыка классификации глаголов по значению; содействовать воспитанию интереса к русскому языку, культуры учебного труда на уроке</w:t>
            </w:r>
          </w:p>
        </w:tc>
      </w:tr>
      <w:tr w:rsidR="001C37CB" w:rsidTr="001C37C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«оживляющей» ролью глагола в предложении;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находить в тексте глаголы и указывать их грамматические признаки; классифицировать глаголы по значению; находить в тексте глаголы-омонимы; составлять рассказ по рисунку; выполнять разбор слова по составу; указывать части речи в предложении</w:t>
            </w:r>
          </w:p>
        </w:tc>
      </w:tr>
      <w:tr w:rsidR="001C37CB" w:rsidTr="001C37C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уметь передавать содержание в сжатом, выборочном или развернутом виде; целенаправленно слушать учителя (одноклассников), решая познавательную задачу;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читать вслух и про себя текст учебника, понимать прочитанное; уметь взглянуть на ситуацию с иной позиции и договариваться с людьми, придерживающимися другого мнения</w:t>
            </w:r>
          </w:p>
        </w:tc>
      </w:tr>
      <w:tr w:rsidR="001C37CB" w:rsidTr="001C37CB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 базовые ценности: «благородство», «дружба», «понимание», «сочувствие»; проявлять уважение к своему народу, другим народам, принимать ценности других народов; осознавать личностный смысл учения; осознанно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готовиться к урокам русского языка, выполнять задания, формулировать свои вопросы и задания для одноклассников;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1C37CB" w:rsidRPr="001C37CB" w:rsidRDefault="001C37CB" w:rsidP="001C37C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1C37CB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054"/>
        <w:gridCol w:w="5811"/>
        <w:gridCol w:w="1418"/>
      </w:tblGrid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7CB" w:rsidRPr="001C37CB" w:rsidRDefault="001C37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7CB" w:rsidRPr="001C37CB" w:rsidRDefault="001C37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7CB" w:rsidRPr="001C37CB" w:rsidRDefault="001C37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7CB" w:rsidRPr="001C37CB" w:rsidRDefault="001C37C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 учащегося</w:t>
            </w:r>
          </w:p>
        </w:tc>
      </w:tr>
      <w:tr w:rsidR="001C37CB" w:rsidTr="00242C10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83).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поздравление для мамы, бабушки или сестры.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>о выполненной дома работе. Зачитывают поздравление.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Мамочка, хочу поздравить тебя с Международным женским днем! И от всей души хочу пожелать: пусть исчезнут все напасти и невзгоды, пусть тебя не старят годы, пусть силы тебя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 покидают и все дела твои идут успешно.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Будь всегда веселой и красивой!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Осуществлять актуализацию личного жизненного опыта. Слушать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сохранять учебную цель и задачу. Дополнять, уточнять высказанные мнения </w:t>
            </w:r>
          </w:p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по существу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полученного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1C37CB" w:rsidTr="00242C10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Минутка чистописания.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предложения, вставляя пропущенные орфограммы. Объясните смысл пословиц. Над словами обозначьте части речи.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1C37CB" w:rsidRDefault="001C37C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1CCC881" wp14:editId="0834DBCD">
                  <wp:extent cx="3093085" cy="532765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08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Февраль (сущ.) силен (прил.) 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телью (сущ.),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(союз) март (сущ.) – к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пелью (сущ.).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ро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(сущ.) и (союз) 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тели (сущ.) под (предл.) февраль (сущ.) пол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тели (гл.).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7CB" w:rsidTr="00242C10">
        <w:trPr>
          <w:trHeight w:val="3146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1C37CB" w:rsidRDefault="001C37CB">
            <w:pPr>
              <w:pStyle w:val="ParagraphStyle"/>
              <w:spacing w:line="252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Чудо-птица – алый хвост</w:t>
            </w:r>
          </w:p>
          <w:p w:rsidR="001C37CB" w:rsidRDefault="001C37CB">
            <w:pPr>
              <w:pStyle w:val="ParagraphStyle"/>
              <w:spacing w:line="252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Полетела в стаю звезд. </w:t>
            </w:r>
          </w:p>
          <w:p w:rsidR="001C37CB" w:rsidRDefault="001C37CB">
            <w:pPr>
              <w:pStyle w:val="ParagraphStyle"/>
              <w:spacing w:after="60" w:line="252" w:lineRule="auto"/>
              <w:ind w:firstLine="11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(Ракета.)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1C37CB" w:rsidRDefault="001C37CB" w:rsidP="00EF023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1C37CB" w:rsidRDefault="001C37CB" w:rsidP="00500694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6EE10044" wp14:editId="48D424C4">
                  <wp:extent cx="1113183" cy="1140879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812" cy="1156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 Читает стихотворение.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 утро, радость эта,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Эта мощь и дня и света,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синий свод,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крик и вереницы,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стаи, эти птицы,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говор вод,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ивы и березы,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капли – эти слезы,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пух – не лист,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горы, эти долы,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мошки, эти пчелы,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зык и свист,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Эти зори без затменья, </w:t>
            </w:r>
          </w:p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Этот вздох ночной селенья, </w:t>
            </w:r>
          </w:p>
          <w:p w:rsid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Эта ночь без сна…</w:t>
            </w: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Анализировать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находить общее и раз-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личия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, делать выводы. </w:t>
            </w:r>
          </w:p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 w:rsidP="001C37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Эта дробь и эти трели, </w:t>
            </w:r>
          </w:p>
          <w:p w:rsidR="001C37CB" w:rsidRPr="001C37CB" w:rsidRDefault="001C37CB" w:rsidP="001C37CB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  <w:sz w:val="22"/>
                <w:szCs w:val="22"/>
              </w:rPr>
            </w:pPr>
            <w:r w:rsidRPr="001C37CB">
              <w:rPr>
                <w:rFonts w:ascii="Times New Roman" w:hAnsi="Times New Roman" w:cs="Times New Roman"/>
                <w:sz w:val="22"/>
                <w:szCs w:val="22"/>
              </w:rPr>
              <w:t>Это всё весна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!</w:t>
            </w:r>
            <w:r w:rsidRPr="001C37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А. Фет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стихотворение состоит из одного простого предложения. Какова его особенность? 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части речи в нем нет?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 Определите цели урока, используя опорные слова.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определять роль глаголов в языке. Нам придется провести исследование, а значит, мы побываем в роли исследователей-экспериментаторов. Проводя исследование, мы должны учиться излагать свои мысли, выражать свою точку зрения, доказывать, защищать ее. Но главное то, что эксперименты будут творческими, и мы, кроме того, что будем делать для себя открытия, будем еще и развивать свою речь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стихотворении нет глаголов.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будем говорить о глаголах с точки зрения их значимости в речи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C37CB" w:rsidTr="00903F5E">
        <w:trPr>
          <w:trHeight w:val="4651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</w:t>
            </w:r>
          </w:p>
          <w:p w:rsidR="001C37CB" w:rsidRDefault="001C37CB" w:rsidP="001C3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два текста.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Текст</w:t>
            </w:r>
            <w:r>
              <w:rPr>
                <w:rFonts w:ascii="Times New Roman" w:hAnsi="Times New Roman" w:cs="Times New Roman"/>
              </w:rPr>
              <w:t xml:space="preserve"> 1. Жаркое южное утро. Порт на берегу Средиземного моря. Величественные громады пароходов с множеством труб, разноцветных флагов. Толпы пассажиров, пестрота одежд, носильщики с тележками, продавцы бутербродов, фруктов, разносчики мороженого. </w:t>
            </w:r>
          </w:p>
          <w:p w:rsidR="001C37CB" w:rsidRDefault="001C37CB" w:rsidP="000271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Текст</w:t>
            </w:r>
            <w:r>
              <w:rPr>
                <w:rFonts w:ascii="Times New Roman" w:hAnsi="Times New Roman" w:cs="Times New Roman"/>
              </w:rPr>
              <w:t xml:space="preserve"> 2. Наступило жаркое южное утро. В порту на берегу Средиземного моря величественно </w:t>
            </w:r>
            <w:r>
              <w:rPr>
                <w:rFonts w:ascii="Times New Roman" w:hAnsi="Times New Roman" w:cs="Times New Roman"/>
              </w:rPr>
              <w:br/>
              <w:t xml:space="preserve">замерли громады пароходов. Дымят трубы, Хлопают на ветру разноцветные флаги. Повсюду толпятся пассажиры, снуют носильщики, многоголосо кричат продавцы бутербродов, фруктов, суетятся разносчики мороженого. </w:t>
            </w: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можно назвать глаголы, которые передают движение?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что еще могут передавать глаголы? Расскажите, с какими звуками приходит весна? Как тают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сосульки? Как сходит снег с крыш и с веток деревьев? Что мы слышим, когда идет дождь?</w:t>
            </w:r>
          </w:p>
          <w:p w:rsidR="001C37CB" w:rsidRDefault="001C37CB" w:rsidP="00EC3E1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назвали глаголы звучания и цвета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Сравнивают два текста. Отмечают, что, в первом тексте нет глаголов, поэтому нет динамики, развития событий.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C37CB">
              <w:rPr>
                <w:rFonts w:ascii="Times New Roman" w:hAnsi="Times New Roman" w:cs="Times New Roman"/>
                <w:b/>
              </w:rPr>
              <w:t>Делают</w:t>
            </w:r>
            <w:r w:rsidRPr="001C37CB">
              <w:rPr>
                <w:rFonts w:ascii="Times New Roman" w:hAnsi="Times New Roman" w:cs="Times New Roman"/>
                <w:b/>
                <w:spacing w:val="45"/>
              </w:rPr>
              <w:t xml:space="preserve"> вывод</w:t>
            </w:r>
            <w:r w:rsidRPr="001C37CB">
              <w:rPr>
                <w:rFonts w:ascii="Times New Roman" w:hAnsi="Times New Roman" w:cs="Times New Roman"/>
                <w:b/>
                <w:i/>
                <w:color w:val="7030A0"/>
              </w:rPr>
              <w:t>:</w:t>
            </w:r>
            <w:r w:rsidRPr="001C37CB">
              <w:rPr>
                <w:rFonts w:ascii="Times New Roman" w:hAnsi="Times New Roman" w:cs="Times New Roman"/>
                <w:i/>
                <w:color w:val="7030A0"/>
              </w:rPr>
              <w:t xml:space="preserve"> человеческая речь не может существовать без глаголов, так как они организуют ее, позволяют ей быть живой, динамичной.</w:t>
            </w: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Глаголы, которые создают движение, называют глаголами движения.</w:t>
            </w: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</w:p>
          <w:p w:rsidR="001C37CB" w:rsidRDefault="001C37CB" w:rsidP="00903F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Весной мы слышим, как шуршит снег, журчат </w:t>
            </w:r>
            <w:r>
              <w:rPr>
                <w:rFonts w:ascii="Times New Roman" w:hAnsi="Times New Roman" w:cs="Times New Roman"/>
              </w:rPr>
              <w:br/>
              <w:t>ручейки, тают сосульки, лопаются почки. Вокруг желтеют первоцветы, зеленеют листочки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1C37CB" w:rsidTr="00903F5E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C37CB" w:rsidTr="005A0E89">
        <w:trPr>
          <w:trHeight w:val="5553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V. Первичное закрепление знаний.</w:t>
            </w:r>
          </w:p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139).</w:t>
            </w:r>
          </w:p>
          <w:p w:rsidR="001C37CB" w:rsidRDefault="001C37CB" w:rsidP="001C37C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Работа по</w:t>
            </w:r>
          </w:p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140).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Е. Благининой.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каком времени года говорится в стихотворении?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глаголы. Объясните, по каким при-знакам вы их определили.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Назовите группы глаголов со значением движения, речи, звучания, труда, мысли, проявления чувств.</w:t>
            </w:r>
          </w:p>
          <w:p w:rsidR="001C37CB" w:rsidRDefault="001C37CB" w:rsidP="003F292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глаголы со значением движения.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>
              <w:rPr>
                <w:rFonts w:ascii="Times New Roman" w:hAnsi="Times New Roman" w:cs="Times New Roman"/>
              </w:rPr>
              <w:br/>
              <w:t>риале. Выполняют аналитические упражнения. Участвуют в обсуждении вопросов по теме.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глаголы.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(Что делать?) звенеть, (что сделали?) пере-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стали, (что сделали?) застыли, (что сделали?) заблистали, (что сделали?) заледенели, (что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сделает?) встанет, (что сделает?) возьмется,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(что делать?) припекать, (что сделает?)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забарабанит.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D764E61" wp14:editId="6EA9CE34">
                  <wp:extent cx="970280" cy="294005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37CB" w:rsidRDefault="001C37CB" w:rsidP="00F824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>«капель».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глаголы со значением движения.</w:t>
            </w:r>
          </w:p>
          <w:p w:rsidR="001C37CB" w:rsidRDefault="001C37CB" w:rsidP="005A0E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Бежать, идти, ехать, лететь.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P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в устной форме, обосновывать свое мнение. Согласовывать усилия по 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шению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учеб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ной задачи. Договаривать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прихо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дить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мнению при работе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в паре. Учитывать мнение соседа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по парте</w:t>
            </w: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141)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Найдите глаголы. Какие из них являются омонимами? Что они обозначают?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первое предложение. Подчеркните главные члены. Каким членом предложения является глагол?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глаголы-омонимы.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Пою – поить водой.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Пою – петь песни.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Есть – кушать.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Есть – существует.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первое предложение. Подчеркивают главные члены.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коня водой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пою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песню солнышку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пою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Пою – глагол, что делаю?, нач. ф. – петь,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несоверш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вид,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невозвр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I спряжение, настоящее время, 1-е л.,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сказуемое.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C37CB" w:rsidTr="001C37CB">
        <w:trPr>
          <w:trHeight w:val="6965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VI. Дальнейшая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 закреплению и обобщению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приобре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/>
                <w:bCs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 и умений.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подводит итог.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Глаголы совершенного вида указывают на завершенность действия, его результат, конец действия или его начало. В неопределенной форме они 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 «что сделать?». Например: </w:t>
            </w:r>
            <w:r>
              <w:rPr>
                <w:rFonts w:ascii="Times New Roman" w:hAnsi="Times New Roman" w:cs="Times New Roman"/>
              </w:rPr>
              <w:br/>
              <w:t>добежать, купить, зазвенеть, построить, запеть.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Обратите внимание на то, что у глаголов совершенного вида есть только две формы времени: </w:t>
            </w:r>
            <w:r>
              <w:rPr>
                <w:rFonts w:ascii="Times New Roman" w:hAnsi="Times New Roman" w:cs="Times New Roman"/>
              </w:rPr>
              <w:br/>
              <w:t>прошедшее и будущее простое. Форма настоящего времени отсутствует.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Глаголы несовершенного вида обозначают длительные или повторяющиеся действия, без указания на их завершенность. В неопределенной форме они отвечают на вопрос «что делать?». Например: петь, кипеть, бежать, мечтать, перечитывать, подпрыгивать.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глаголов несовершенного вида есть все три формы времени: прошедшее, настоящее и будущее сложное.</w:t>
            </w:r>
          </w:p>
          <w:tbl>
            <w:tblPr>
              <w:tblW w:w="45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2193"/>
              <w:gridCol w:w="2307"/>
            </w:tblGrid>
            <w:tr w:rsidR="001C37CB">
              <w:trPr>
                <w:jc w:val="center"/>
              </w:trPr>
              <w:tc>
                <w:tcPr>
                  <w:tcW w:w="2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37CB" w:rsidRDefault="001C37C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Совершенный вид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37CB" w:rsidRDefault="001C37C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Несовершенный вид</w:t>
                  </w:r>
                </w:p>
              </w:tc>
            </w:tr>
            <w:tr w:rsidR="001C37CB">
              <w:trPr>
                <w:jc w:val="center"/>
              </w:trPr>
              <w:tc>
                <w:tcPr>
                  <w:tcW w:w="2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положить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найти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поймать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взять</w:t>
                  </w:r>
                </w:p>
              </w:tc>
              <w:tc>
                <w:tcPr>
                  <w:tcW w:w="22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класть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искать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ловить</w:t>
                  </w:r>
                </w:p>
                <w:p w:rsidR="001C37CB" w:rsidRDefault="001C37CB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брать</w:t>
                  </w:r>
                </w:p>
              </w:tc>
            </w:tr>
          </w:tbl>
          <w:p w:rsidR="001C37CB" w:rsidRDefault="001C37CB" w:rsidP="00866E8B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. Осуществлять </w:t>
            </w:r>
          </w:p>
          <w:p w:rsidR="001C37CB" w:rsidRPr="001C37CB" w:rsidRDefault="001C37CB" w:rsidP="00C159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анализ с целью нахождения соответствия заданному эталону. Формулировать свое мнение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позицию. Строить монологические высказывания. Адекватно использовать речевые сред-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коммуникативных задач. Делать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выводы, извлекать информацию из раз-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личных источников. Аргументировать свою позицию. </w:t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proofErr w:type="spellEnd"/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 свое</w:t>
            </w: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84).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«Глагол» Л. Яхнина.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глаголы. Объясните их лексическое значение. В каком времени употреблены </w:t>
            </w:r>
            <w:r>
              <w:rPr>
                <w:rFonts w:ascii="Times New Roman" w:hAnsi="Times New Roman" w:cs="Times New Roman"/>
              </w:rPr>
              <w:br/>
              <w:t>глаголы и почему?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Стоял, плясал, сидела, пела, лопотал, спали, пил, летало, спало, пело, действовал, мог, помогали.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Глаголы употреблены в прошедшем времени.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в тетради (задание 85)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Подчеркните главные члены предложения. Над словами укажите часть речи.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выделенный глагол. Подберите и запишите к нему синонимы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Мелкая (прил.)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роса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(сущ.)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высыпала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на (предл.) листьях (сущ.) и (союз) травах (сущ.),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блистала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(гл.) серебром (сущ.) на (предл.) паутинах (сущ.).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синонимы.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Блистать – блестеть, сверкать, выделяться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в соответствии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</w:t>
            </w:r>
            <w:r w:rsidRPr="001C37CB">
              <w:rPr>
                <w:rFonts w:ascii="Times New Roman" w:hAnsi="Times New Roman" w:cs="Times New Roman"/>
                <w:sz w:val="20"/>
                <w:szCs w:val="20"/>
              </w:rPr>
              <w:br/>
              <w:t>и условиями ее реализации</w:t>
            </w: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Итог урока. Рефлексия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роль выполняют глаголы в речи?</w:t>
            </w:r>
          </w:p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наш урок: если вам было интересно, нарисуйте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листе «!»; если нет, нарисуйте «–»; если остались вопросы – «?»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</w:p>
        </w:tc>
      </w:tr>
      <w:tr w:rsidR="001C37CB" w:rsidTr="001C37CB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дает сопутствующие комментарии.</w:t>
            </w:r>
          </w:p>
          <w:p w:rsidR="001C37CB" w:rsidRDefault="001C37CB" w:rsidP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задание 86 в 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142 в учебнике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7CB" w:rsidRPr="001C37CB" w:rsidRDefault="001C37C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7C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1C37CB" w:rsidRPr="001C37CB" w:rsidRDefault="001C37CB" w:rsidP="001C37CB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Приложение 1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      </w:t>
      </w:r>
      <w:r w:rsidRPr="001C37CB">
        <w:rPr>
          <w:rFonts w:ascii="Times New Roman" w:hAnsi="Times New Roman" w:cs="Times New Roman"/>
          <w:b/>
          <w:bCs/>
          <w:shd w:val="clear" w:color="auto" w:fill="FFFFFF"/>
        </w:rPr>
        <w:t>Организация начала урока</w:t>
      </w:r>
    </w:p>
    <w:p w:rsidR="001C37CB" w:rsidRPr="001C37CB" w:rsidRDefault="001C37CB" w:rsidP="001C37C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Педагог проверяет собранность к уроку, наличие общей установки на урок. Приветствует обучающихся.</w:t>
      </w:r>
    </w:p>
    <w:p w:rsidR="001C37CB" w:rsidRPr="001C37CB" w:rsidRDefault="001C37CB" w:rsidP="001C37CB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>– Проверим готовность к уроку.</w:t>
      </w:r>
    </w:p>
    <w:p w:rsidR="001C37CB" w:rsidRPr="001C37CB" w:rsidRDefault="001C37CB" w:rsidP="001C37CB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>– Ребята, настроились на работу? Улыбнитесь друг другу, пожелайте удачи. Итак, в путь!</w:t>
      </w:r>
    </w:p>
    <w:p w:rsidR="001C37CB" w:rsidRPr="001C37CB" w:rsidRDefault="001C37CB" w:rsidP="001C37C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Обучающиеся сообщают о готовности к уроку. Определение</w:t>
      </w:r>
      <w:r w:rsidRPr="001C37CB">
        <w:rPr>
          <w:rFonts w:ascii="Times New Roman" w:hAnsi="Times New Roman" w:cs="Times New Roman"/>
          <w:i/>
          <w:iCs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1C37CB">
        <w:rPr>
          <w:rFonts w:ascii="Times New Roman" w:hAnsi="Times New Roman" w:cs="Times New Roman"/>
          <w:i/>
          <w:iCs/>
        </w:rPr>
        <w:t xml:space="preserve"> урока»).</w:t>
      </w:r>
    </w:p>
    <w:p w:rsidR="001C37CB" w:rsidRPr="001C37CB" w:rsidRDefault="001C37CB" w:rsidP="001C37CB">
      <w:pPr>
        <w:pStyle w:val="ParagraphStyle"/>
        <w:spacing w:line="252" w:lineRule="auto"/>
        <w:ind w:firstLine="360"/>
        <w:jc w:val="center"/>
        <w:rPr>
          <w:rFonts w:ascii="Times New Roman" w:hAnsi="Times New Roman" w:cs="Times New Roman"/>
        </w:rPr>
      </w:pPr>
    </w:p>
    <w:p w:rsidR="001C37CB" w:rsidRPr="001C37CB" w:rsidRDefault="001C37CB" w:rsidP="001C37CB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Приложение 2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 </w:t>
      </w:r>
      <w:bookmarkStart w:id="1" w:name="_GoBack"/>
      <w:bookmarkEnd w:id="1"/>
      <w:r w:rsidRPr="001C37CB">
        <w:rPr>
          <w:rFonts w:ascii="Times New Roman" w:hAnsi="Times New Roman" w:cs="Times New Roman"/>
          <w:b/>
          <w:bCs/>
        </w:rPr>
        <w:t>Работа над словами с непроверяемым написанием</w:t>
      </w:r>
    </w:p>
    <w:p w:rsidR="001C37CB" w:rsidRPr="001C37CB" w:rsidRDefault="001C37CB" w:rsidP="001C37C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>РАКЕТА – 1. Применяемый для фейерверков и сигнализации снаряд, состоящий из гильзы, начинённой пороховым составом, который после вылета ярко светится при полёте в воздухе. 2. Летательный аппарат (снаряд) с реактивным двигателем.</w:t>
      </w:r>
    </w:p>
    <w:p w:rsidR="001C37CB" w:rsidRPr="001C37CB" w:rsidRDefault="001C37CB" w:rsidP="001C37CB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>– Подберите однокоренные слова, синонимы к слову «ракета».</w:t>
      </w:r>
    </w:p>
    <w:p w:rsidR="001C37CB" w:rsidRPr="001C37CB" w:rsidRDefault="001C37CB" w:rsidP="001C37CB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Учащиеся подбирают однокоренные слова к словарному слову. Составляют предложения.</w:t>
      </w:r>
    </w:p>
    <w:p w:rsidR="001C37CB" w:rsidRPr="001C37CB" w:rsidRDefault="001C37CB" w:rsidP="001C37C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  <w:spacing w:val="45"/>
        </w:rPr>
        <w:t>Однокоренные слова</w:t>
      </w:r>
      <w:r w:rsidRPr="001C37CB">
        <w:rPr>
          <w:rFonts w:ascii="Times New Roman" w:hAnsi="Times New Roman" w:cs="Times New Roman"/>
        </w:rPr>
        <w:t>: ракетный, ракетчик, ракетница, ракетодром, ракетчица, ракетостроение.</w:t>
      </w:r>
    </w:p>
    <w:p w:rsidR="001C37CB" w:rsidRPr="001C37CB" w:rsidRDefault="001C37CB" w:rsidP="001C37CB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  <w:spacing w:val="45"/>
        </w:rPr>
        <w:t>Предложения</w:t>
      </w:r>
      <w:r w:rsidRPr="001C37CB">
        <w:rPr>
          <w:rFonts w:ascii="Times New Roman" w:hAnsi="Times New Roman" w:cs="Times New Roman"/>
        </w:rPr>
        <w:t>:</w:t>
      </w:r>
    </w:p>
    <w:p w:rsidR="001C37CB" w:rsidRPr="001C37CB" w:rsidRDefault="001C37CB" w:rsidP="001C37C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 xml:space="preserve">Ракета неслась всё дальше и дальше от Земли. </w:t>
      </w:r>
    </w:p>
    <w:p w:rsidR="001C37CB" w:rsidRPr="001C37CB" w:rsidRDefault="001C37CB" w:rsidP="001C37C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C37CB">
        <w:rPr>
          <w:rFonts w:ascii="Times New Roman" w:hAnsi="Times New Roman" w:cs="Times New Roman"/>
        </w:rPr>
        <w:t>Красная ракета высоко взвилась в небо.</w:t>
      </w:r>
    </w:p>
    <w:p w:rsidR="001C37CB" w:rsidRPr="001C37CB" w:rsidRDefault="001C37CB" w:rsidP="001C37CB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</w:rPr>
        <w:t>Учащиеся составляют ребус.</w:t>
      </w:r>
    </w:p>
    <w:p w:rsidR="001C37CB" w:rsidRPr="001C37CB" w:rsidRDefault="001C37CB" w:rsidP="001C37CB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i/>
          <w:iCs/>
        </w:rPr>
      </w:pPr>
      <w:r w:rsidRPr="001C37CB">
        <w:rPr>
          <w:rFonts w:ascii="Times New Roman" w:hAnsi="Times New Roman" w:cs="Times New Roman"/>
          <w:i/>
          <w:iCs/>
          <w:noProof/>
          <w:lang w:val="ru-RU" w:eastAsia="ru-RU"/>
        </w:rPr>
        <w:drawing>
          <wp:inline distT="0" distB="0" distL="0" distR="0">
            <wp:extent cx="2639695" cy="1017905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4B" w:rsidRPr="001C37CB" w:rsidRDefault="007F654B">
      <w:pPr>
        <w:rPr>
          <w:sz w:val="24"/>
          <w:szCs w:val="24"/>
          <w:lang w:val="x-none"/>
        </w:rPr>
      </w:pPr>
    </w:p>
    <w:sectPr w:rsidR="007F654B" w:rsidRPr="001C37CB" w:rsidSect="001C37CB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CB"/>
    <w:rsid w:val="001C37CB"/>
    <w:rsid w:val="007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47F48-6265-4124-AAB2-7425BA05D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C3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1C37C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1C37CB"/>
    <w:rPr>
      <w:color w:val="000000"/>
      <w:sz w:val="20"/>
      <w:szCs w:val="20"/>
    </w:rPr>
  </w:style>
  <w:style w:type="character" w:customStyle="1" w:styleId="Heading">
    <w:name w:val="Heading"/>
    <w:uiPriority w:val="99"/>
    <w:rsid w:val="001C37C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C37C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C37C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C37C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C37CB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1C3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7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2015-03-08T07:04:00Z</cp:lastPrinted>
  <dcterms:created xsi:type="dcterms:W3CDTF">2015-03-08T06:50:00Z</dcterms:created>
  <dcterms:modified xsi:type="dcterms:W3CDTF">2015-03-08T07:05:00Z</dcterms:modified>
</cp:coreProperties>
</file>